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EA" w:rsidRPr="001D1540" w:rsidRDefault="001D1540">
      <w:pPr>
        <w:rPr>
          <w:b/>
          <w:sz w:val="40"/>
          <w:u w:val="single"/>
        </w:rPr>
      </w:pPr>
      <w:r w:rsidRPr="001D1540">
        <w:rPr>
          <w:b/>
          <w:sz w:val="40"/>
          <w:u w:val="single"/>
        </w:rPr>
        <w:t>Hinweis:</w:t>
      </w:r>
    </w:p>
    <w:p w:rsidR="001D1540" w:rsidRPr="001D1540" w:rsidRDefault="001D1540">
      <w:pPr>
        <w:rPr>
          <w:b/>
          <w:sz w:val="40"/>
        </w:rPr>
      </w:pPr>
    </w:p>
    <w:p w:rsidR="001D1540" w:rsidRPr="001D1540" w:rsidRDefault="001D1540">
      <w:pPr>
        <w:rPr>
          <w:b/>
          <w:sz w:val="40"/>
        </w:rPr>
      </w:pPr>
      <w:r w:rsidRPr="001D1540">
        <w:rPr>
          <w:b/>
          <w:sz w:val="40"/>
        </w:rPr>
        <w:t xml:space="preserve">Die Kleidercontainer sind bereits überfüllt. </w:t>
      </w:r>
    </w:p>
    <w:p w:rsidR="001D1540" w:rsidRPr="001D1540" w:rsidRDefault="001D1540">
      <w:pPr>
        <w:rPr>
          <w:b/>
          <w:sz w:val="40"/>
        </w:rPr>
      </w:pPr>
      <w:r w:rsidRPr="001D1540">
        <w:rPr>
          <w:b/>
          <w:sz w:val="40"/>
        </w:rPr>
        <w:t xml:space="preserve">Es wird darauf hingewiesen, dass das Ablegen von </w:t>
      </w:r>
      <w:r w:rsidR="007C3F11">
        <w:rPr>
          <w:b/>
          <w:sz w:val="40"/>
        </w:rPr>
        <w:t>Alttextilien und Schuhen</w:t>
      </w:r>
      <w:r w:rsidRPr="001D1540">
        <w:rPr>
          <w:b/>
          <w:sz w:val="40"/>
        </w:rPr>
        <w:t xml:space="preserve"> neben den Containern </w:t>
      </w:r>
      <w:r w:rsidRPr="001D1540">
        <w:rPr>
          <w:b/>
          <w:sz w:val="40"/>
          <w:u w:val="single"/>
        </w:rPr>
        <w:t>nicht</w:t>
      </w:r>
      <w:r w:rsidRPr="001D1540">
        <w:rPr>
          <w:b/>
          <w:sz w:val="40"/>
        </w:rPr>
        <w:t xml:space="preserve"> gestattet ist. </w:t>
      </w:r>
      <w:bookmarkStart w:id="0" w:name="_GoBack"/>
      <w:bookmarkEnd w:id="0"/>
    </w:p>
    <w:p w:rsidR="001D1540" w:rsidRPr="001D1540" w:rsidRDefault="001D1540">
      <w:pPr>
        <w:rPr>
          <w:b/>
          <w:sz w:val="40"/>
        </w:rPr>
      </w:pPr>
      <w:r w:rsidRPr="001D1540">
        <w:rPr>
          <w:b/>
          <w:sz w:val="40"/>
        </w:rPr>
        <w:t>Die Kleidercontainer werden demnächst abgeholt und die Leistung damit eingestellt.</w:t>
      </w:r>
    </w:p>
    <w:p w:rsidR="001D1540" w:rsidRPr="001D1540" w:rsidRDefault="001D1540">
      <w:pPr>
        <w:rPr>
          <w:b/>
          <w:sz w:val="40"/>
        </w:rPr>
      </w:pPr>
    </w:p>
    <w:p w:rsidR="001D1540" w:rsidRDefault="001D1540" w:rsidP="001D1540">
      <w:pPr>
        <w:rPr>
          <w:b/>
          <w:sz w:val="40"/>
        </w:rPr>
      </w:pPr>
      <w:r w:rsidRPr="001D1540">
        <w:rPr>
          <w:b/>
          <w:sz w:val="40"/>
        </w:rPr>
        <w:t>In Säcken gesammelte Alttextilien und Schuhe können am Abfuhrtag der Rest- oder Bioabfalltonne neben den Sammelbehälter zur kostenfreien Mitnahme gestellt werden.</w:t>
      </w:r>
      <w:r>
        <w:rPr>
          <w:b/>
          <w:sz w:val="40"/>
        </w:rPr>
        <w:t xml:space="preserve"> </w:t>
      </w:r>
      <w:r w:rsidRPr="007C3F11">
        <w:rPr>
          <w:b/>
          <w:sz w:val="40"/>
          <w:u w:val="single"/>
        </w:rPr>
        <w:t>Dies gilt nicht für beschädigte Textilien und Schuhe</w:t>
      </w:r>
      <w:r>
        <w:rPr>
          <w:b/>
          <w:sz w:val="40"/>
        </w:rPr>
        <w:t xml:space="preserve">. </w:t>
      </w:r>
    </w:p>
    <w:p w:rsidR="001D1540" w:rsidRPr="001D1540" w:rsidRDefault="001D1540" w:rsidP="001D1540">
      <w:pPr>
        <w:rPr>
          <w:b/>
          <w:sz w:val="40"/>
        </w:rPr>
      </w:pPr>
    </w:p>
    <w:p w:rsidR="001D1540" w:rsidRDefault="001D1540" w:rsidP="001D1540">
      <w:pPr>
        <w:rPr>
          <w:b/>
          <w:sz w:val="40"/>
        </w:rPr>
      </w:pPr>
      <w:r w:rsidRPr="001D1540">
        <w:rPr>
          <w:b/>
          <w:sz w:val="40"/>
        </w:rPr>
        <w:t>Die Säcke können aber auch auf den Wertstoffhöfen kostenfrei angeliefert werden.</w:t>
      </w:r>
    </w:p>
    <w:p w:rsidR="001D1540" w:rsidRPr="001D1540" w:rsidRDefault="001D1540" w:rsidP="001D1540">
      <w:pPr>
        <w:rPr>
          <w:b/>
          <w:sz w:val="40"/>
        </w:rPr>
      </w:pPr>
    </w:p>
    <w:p w:rsidR="001D1540" w:rsidRPr="001D1540" w:rsidRDefault="001D1540">
      <w:pPr>
        <w:rPr>
          <w:b/>
          <w:sz w:val="40"/>
        </w:rPr>
      </w:pPr>
      <w:r w:rsidRPr="001D1540">
        <w:rPr>
          <w:b/>
          <w:sz w:val="40"/>
        </w:rPr>
        <w:t>Der Bürgermeister</w:t>
      </w:r>
    </w:p>
    <w:sectPr w:rsidR="001D1540" w:rsidRPr="001D1540" w:rsidSect="001D154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40"/>
    <w:rsid w:val="001D1540"/>
    <w:rsid w:val="007C3F11"/>
    <w:rsid w:val="00C0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E38D"/>
  <w15:chartTrackingRefBased/>
  <w15:docId w15:val="{C5222073-F386-4EED-B96C-557E8B6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Warwel</dc:creator>
  <cp:keywords/>
  <dc:description/>
  <cp:lastModifiedBy>Sophie Warwel</cp:lastModifiedBy>
  <cp:revision>1</cp:revision>
  <cp:lastPrinted>2025-10-08T08:05:00Z</cp:lastPrinted>
  <dcterms:created xsi:type="dcterms:W3CDTF">2025-10-08T07:39:00Z</dcterms:created>
  <dcterms:modified xsi:type="dcterms:W3CDTF">2025-10-08T08:05:00Z</dcterms:modified>
</cp:coreProperties>
</file>